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AD62A" w14:textId="77777777" w:rsidR="00EA0A9F" w:rsidRDefault="00176D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pict w14:anchorId="6EA1B6CC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alt="" style="position:absolute;margin-left:0;margin-top:0;width:50pt;height:50pt;z-index:251657728;visibility:hidden;mso-wrap-edited:f;mso-width-percent:0;mso-height-percent:0;mso-width-percent:0;mso-height-percent:0">
            <o:lock v:ext="edit" selection="t"/>
          </v:shape>
        </w:pict>
      </w:r>
    </w:p>
    <w:p w14:paraId="01D6E726" w14:textId="77777777" w:rsidR="00EA0A9F" w:rsidRDefault="004B17DD">
      <w:pPr>
        <w:jc w:val="center"/>
        <w:rPr>
          <w:rFonts w:ascii="Times New Roman" w:eastAsia="Times New Roman" w:hAnsi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</w:rPr>
        <w:t>PIP FOR THE IMPLEMENTATION OF THE CLINICAL ESTABLISHMENTS (REGISTRATION &amp; REGULATION) ACT, 2</w:t>
      </w:r>
      <w:r w:rsidR="00B32CA0">
        <w:rPr>
          <w:rFonts w:ascii="Times New Roman" w:eastAsia="Times New Roman" w:hAnsi="Times New Roman"/>
          <w:b/>
          <w:sz w:val="26"/>
          <w:szCs w:val="26"/>
          <w:u w:val="single"/>
        </w:rPr>
        <w:t>010 IN MIZORAM FOR THE YEAR 2021</w:t>
      </w:r>
      <w:r>
        <w:rPr>
          <w:rFonts w:ascii="Times New Roman" w:eastAsia="Times New Roman" w:hAnsi="Times New Roman"/>
          <w:b/>
          <w:sz w:val="26"/>
          <w:szCs w:val="26"/>
          <w:u w:val="single"/>
        </w:rPr>
        <w:t>-202</w:t>
      </w:r>
      <w:r w:rsidR="00B32CA0">
        <w:rPr>
          <w:rFonts w:ascii="Times New Roman" w:eastAsia="Times New Roman" w:hAnsi="Times New Roman"/>
          <w:b/>
          <w:sz w:val="26"/>
          <w:szCs w:val="26"/>
          <w:u w:val="single"/>
        </w:rPr>
        <w:t>2</w:t>
      </w:r>
      <w:r>
        <w:rPr>
          <w:rFonts w:ascii="Times New Roman" w:eastAsia="Times New Roman" w:hAnsi="Times New Roman"/>
          <w:b/>
          <w:sz w:val="26"/>
          <w:szCs w:val="26"/>
          <w:u w:val="single"/>
        </w:rPr>
        <w:t>.</w:t>
      </w:r>
    </w:p>
    <w:p w14:paraId="2C6E40C6" w14:textId="77777777" w:rsidR="00EA0A9F" w:rsidRDefault="00EA0A9F" w:rsidP="003950C3">
      <w:pPr>
        <w:rPr>
          <w:rFonts w:ascii="Times New Roman" w:eastAsia="Times New Roman" w:hAnsi="Times New Roman"/>
          <w:b/>
          <w:sz w:val="26"/>
          <w:szCs w:val="26"/>
          <w:u w:val="single"/>
        </w:rPr>
      </w:pPr>
    </w:p>
    <w:p w14:paraId="1CB7A69A" w14:textId="77777777" w:rsidR="00EA0A9F" w:rsidRDefault="004B17DD">
      <w:pPr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The Clinical Establishments (Registration &amp; Regulation) Act, 2010 is implemented in the state of Mizoram since January 2015 at the State level and covering two districts namely Aizawl &amp; Lunglei district only as approved in the ROP. PIP for the year 202</w:t>
      </w:r>
      <w:r w:rsidR="00B32CA0">
        <w:rPr>
          <w:rFonts w:ascii="Times New Roman" w:eastAsia="Times New Roman" w:hAnsi="Times New Roman"/>
          <w:sz w:val="26"/>
          <w:szCs w:val="26"/>
        </w:rPr>
        <w:t>1</w:t>
      </w:r>
      <w:r>
        <w:rPr>
          <w:rFonts w:ascii="Times New Roman" w:eastAsia="Times New Roman" w:hAnsi="Times New Roman"/>
          <w:sz w:val="26"/>
          <w:szCs w:val="26"/>
        </w:rPr>
        <w:t>-2</w:t>
      </w:r>
      <w:r w:rsidR="00B32CA0">
        <w:rPr>
          <w:rFonts w:ascii="Times New Roman" w:eastAsia="Times New Roman" w:hAnsi="Times New Roman"/>
          <w:sz w:val="26"/>
          <w:szCs w:val="26"/>
        </w:rPr>
        <w:t>2</w:t>
      </w:r>
      <w:r>
        <w:rPr>
          <w:rFonts w:ascii="Times New Roman" w:eastAsia="Times New Roman" w:hAnsi="Times New Roman"/>
          <w:sz w:val="26"/>
          <w:szCs w:val="26"/>
        </w:rPr>
        <w:t xml:space="preserve"> is prepared which includes the existing state level and two districts along with newly launched other six (6) districts namely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Champhai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, Kolasib, Mamit, Serchhip,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Lawngtlai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&amp;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Saiha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with the help of NHM staffs so that the Act can be implemented effectively covering all the districts in the state. </w:t>
      </w:r>
    </w:p>
    <w:p w14:paraId="4C7F350A" w14:textId="77777777" w:rsidR="00EA0A9F" w:rsidRDefault="00EA0A9F">
      <w:pPr>
        <w:jc w:val="center"/>
        <w:rPr>
          <w:rFonts w:ascii="Times New Roman" w:eastAsia="Times New Roman" w:hAnsi="Times New Roman"/>
          <w:b/>
          <w:sz w:val="26"/>
          <w:szCs w:val="26"/>
          <w:u w:val="single"/>
        </w:rPr>
      </w:pPr>
    </w:p>
    <w:p w14:paraId="4722AB55" w14:textId="77777777" w:rsidR="00EA0A9F" w:rsidRDefault="004B17DD">
      <w:pPr>
        <w:jc w:val="center"/>
        <w:rPr>
          <w:rFonts w:ascii="Times New Roman" w:eastAsia="Times New Roman" w:hAnsi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PIP FOR EXISTING STATE LEVEL AND ALL OTHER DISTRICTS </w:t>
      </w:r>
    </w:p>
    <w:p w14:paraId="1813A889" w14:textId="77777777" w:rsidR="00EA0A9F" w:rsidRDefault="00EA0A9F">
      <w:pPr>
        <w:rPr>
          <w:rFonts w:ascii="Times New Roman" w:eastAsia="Times New Roman" w:hAnsi="Times New Roman"/>
          <w:b/>
          <w:sz w:val="26"/>
          <w:szCs w:val="26"/>
          <w:u w:val="single"/>
        </w:rPr>
      </w:pPr>
    </w:p>
    <w:p w14:paraId="45353C47" w14:textId="77777777" w:rsidR="00EA0A9F" w:rsidRPr="003950C3" w:rsidRDefault="004B17DD" w:rsidP="003950C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426" w:hanging="360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u w:val="single"/>
        </w:rPr>
        <w:t>STATE LEVEL</w:t>
      </w:r>
      <w:r>
        <w:rPr>
          <w:rFonts w:ascii="Times New Roman" w:eastAsia="Times New Roman" w:hAnsi="Times New Roman"/>
          <w:color w:val="000000"/>
          <w:sz w:val="26"/>
          <w:szCs w:val="26"/>
        </w:rPr>
        <w:tab/>
      </w:r>
    </w:p>
    <w:p w14:paraId="26564596" w14:textId="77777777" w:rsidR="00EA0A9F" w:rsidRDefault="004B17DD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/>
          <w:color w:val="000000"/>
          <w:sz w:val="26"/>
          <w:szCs w:val="26"/>
        </w:rPr>
        <w:tab/>
      </w:r>
    </w:p>
    <w:tbl>
      <w:tblPr>
        <w:tblStyle w:val="a"/>
        <w:tblW w:w="10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783"/>
        <w:gridCol w:w="5727"/>
        <w:gridCol w:w="573"/>
        <w:gridCol w:w="90"/>
        <w:gridCol w:w="1080"/>
        <w:gridCol w:w="1359"/>
      </w:tblGrid>
      <w:tr w:rsidR="00EA0A9F" w14:paraId="42B2ACFF" w14:textId="77777777" w:rsidTr="003950C3">
        <w:trPr>
          <w:trHeight w:val="1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86482" w14:textId="77777777" w:rsidR="00EA0A9F" w:rsidRDefault="004B17D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New FMR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4A0F8" w14:textId="77777777" w:rsidR="00EA0A9F" w:rsidRDefault="004B17D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Old FMR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50D1" w14:textId="77777777" w:rsidR="00EA0A9F" w:rsidRDefault="004B17D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Component</w:t>
            </w:r>
          </w:p>
        </w:tc>
        <w:tc>
          <w:tcPr>
            <w:tcW w:w="1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92C2D" w14:textId="77777777" w:rsidR="00EA0A9F" w:rsidRDefault="00EA0A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21E0BAC7" w14:textId="77777777" w:rsidR="00EA0A9F" w:rsidRDefault="00EA0A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56A24A8" w14:textId="77777777" w:rsidR="00EA0A9F" w:rsidRDefault="004B17D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Physical Target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D1BFF" w14:textId="77777777" w:rsidR="00EA0A9F" w:rsidRDefault="004B17DD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Fund Requested</w:t>
            </w:r>
          </w:p>
          <w:p w14:paraId="55F7CCBE" w14:textId="77777777" w:rsidR="00EA0A9F" w:rsidRDefault="004B17DD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Per Annum</w:t>
            </w:r>
          </w:p>
          <w:p w14:paraId="1E767D53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(Rs.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EA0A9F" w14:paraId="6D99BCB1" w14:textId="77777777" w:rsidTr="003950C3">
        <w:trPr>
          <w:trHeight w:val="29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964A" w14:textId="77777777" w:rsidR="00EA0A9F" w:rsidRDefault="003950C3" w:rsidP="00661594">
            <w:pPr>
              <w:ind w:left="113" w:right="113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9.5.</w:t>
            </w:r>
            <w:r w:rsidR="00661594"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  <w:r w:rsidR="004B17DD">
              <w:rPr>
                <w:rFonts w:ascii="Times New Roman" w:eastAsia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9850D" w14:textId="77777777" w:rsidR="00EA0A9F" w:rsidRDefault="003950C3" w:rsidP="00661594">
            <w:pPr>
              <w:ind w:left="113" w:right="113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9.5.2</w:t>
            </w:r>
            <w:r w:rsidR="00661594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1A57" w14:textId="77777777" w:rsidR="003950C3" w:rsidRDefault="004B17DD" w:rsidP="003950C3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Training (Implementation of Clinical Establishment Act)</w:t>
            </w:r>
          </w:p>
          <w:p w14:paraId="16B9548C" w14:textId="77777777" w:rsidR="00EA0A9F" w:rsidRPr="00E50483" w:rsidRDefault="004B17DD" w:rsidP="00E5048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50483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u w:val="single"/>
              </w:rPr>
              <w:t>Aizawl</w:t>
            </w:r>
          </w:p>
          <w:p w14:paraId="5EED49A3" w14:textId="77777777" w:rsidR="00EA0A9F" w:rsidRDefault="004B17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Refreshment –1</w:t>
            </w:r>
            <w:r w:rsidR="003950C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x Rs. 150 = </w:t>
            </w:r>
            <w:r w:rsidR="003950C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22500</w:t>
            </w:r>
          </w:p>
          <w:p w14:paraId="502ED6B1" w14:textId="77777777" w:rsidR="00EA0A9F" w:rsidRDefault="003950C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Training Material –15</w:t>
            </w:r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0 x Rs. </w:t>
            </w:r>
            <w:r w:rsidR="00E5048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100</w:t>
            </w:r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=</w:t>
            </w:r>
            <w:r w:rsidR="00E5048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15000</w:t>
            </w:r>
          </w:p>
          <w:p w14:paraId="2FEF3465" w14:textId="77777777" w:rsidR="00EA0A9F" w:rsidRDefault="004B17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Banner = </w:t>
            </w:r>
            <w:r w:rsidR="00E5048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15</w:t>
            </w:r>
            <w:r w:rsidR="003950C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00</w:t>
            </w:r>
          </w:p>
          <w:p w14:paraId="06B9D658" w14:textId="77777777" w:rsidR="00EA0A9F" w:rsidRDefault="00E504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TA/</w:t>
            </w:r>
            <w:r w:rsidR="00591090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DA for Trainee</w:t>
            </w:r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-1</w:t>
            </w:r>
            <w:r w:rsidR="003950C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x  Rs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. 5</w:t>
            </w:r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00 =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7</w:t>
            </w:r>
            <w:r w:rsidR="003950C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5000</w:t>
            </w:r>
          </w:p>
          <w:p w14:paraId="2260A4AB" w14:textId="77777777" w:rsidR="00EA0A9F" w:rsidRPr="003950C3" w:rsidRDefault="00E50483" w:rsidP="003950C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Venue hiring</w:t>
            </w:r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–  Rs</w:t>
            </w:r>
            <w:proofErr w:type="gramEnd"/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</w:t>
            </w:r>
            <w:r w:rsidR="003950C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FE8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EC642AE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6F8EB8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67127A3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14:paraId="7E0A60A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F2B72C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0DE796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1E376A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E4B944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4831BD7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D09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382D1C7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CB6A8B8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673641F" w14:textId="77777777" w:rsidR="00EA0A9F" w:rsidRDefault="00E50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1,16,000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EBD4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A67F37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0F2FE35" w14:textId="77777777" w:rsidR="00EA0A9F" w:rsidRDefault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5,52,420</w:t>
            </w:r>
          </w:p>
          <w:p w14:paraId="450F0E05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A0A9F" w14:paraId="0933622F" w14:textId="77777777" w:rsidTr="00591090">
        <w:trPr>
          <w:trHeight w:val="131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8BB33" w14:textId="77777777" w:rsidR="00EA0A9F" w:rsidRDefault="00EA0A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278C2" w14:textId="77777777" w:rsidR="00EA0A9F" w:rsidRDefault="00EA0A9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6D29" w14:textId="77777777" w:rsidR="00EA0A9F" w:rsidRPr="00E50483" w:rsidRDefault="004B17DD" w:rsidP="00E50483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 w:rsidRPr="00E504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Champhai</w:t>
            </w:r>
            <w:proofErr w:type="spellEnd"/>
          </w:p>
          <w:p w14:paraId="7ACBB10E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Car rent - 194 km x 2x25+2000 = 11,700</w:t>
            </w:r>
          </w:p>
          <w:p w14:paraId="73546D54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Food     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400 </w:t>
            </w:r>
            <w:r w:rsidR="005910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x 4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x3</w:t>
            </w:r>
            <w:r w:rsidR="005910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= 4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  <w:p w14:paraId="08F32A7A" w14:textId="77777777" w:rsidR="00EA0A9F" w:rsidRPr="00E50483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Lodging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x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x2=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3000</w:t>
            </w:r>
          </w:p>
          <w:p w14:paraId="73B140A4" w14:textId="77777777" w:rsidR="00E50483" w:rsidRPr="00E50483" w:rsidRDefault="00E50483" w:rsidP="00E50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 w:rsidRPr="00E50483">
              <w:rPr>
                <w:rFonts w:ascii="Times New Roman" w:hAnsi="Times New Roman"/>
                <w:color w:val="000000"/>
                <w:sz w:val="24"/>
                <w:szCs w:val="24"/>
              </w:rPr>
              <w:t>Rs. 1000x2x2=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4000</w:t>
            </w:r>
          </w:p>
          <w:p w14:paraId="7209C7DD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Refreshment – 50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150 = 7,500</w:t>
            </w:r>
          </w:p>
          <w:p w14:paraId="7C4565E3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Training Material – 50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=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5000</w:t>
            </w:r>
          </w:p>
          <w:p w14:paraId="0D62B85E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Banner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=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.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  <w:p w14:paraId="1F47AE37" w14:textId="77777777" w:rsidR="00EA0A9F" w:rsidRDefault="00E504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TA/</w:t>
            </w:r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 for Trainee -</w:t>
            </w:r>
            <w:r w:rsidR="003950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47</w:t>
            </w:r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x </w:t>
            </w:r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</w:t>
            </w:r>
            <w:proofErr w:type="gramEnd"/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 =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23500</w:t>
            </w:r>
          </w:p>
          <w:p w14:paraId="1BF33313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 for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Trainer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 3x3x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 =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  <w:p w14:paraId="5BFB112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9CD05CA" w14:textId="77777777" w:rsidR="00EA0A9F" w:rsidRDefault="004B17DD" w:rsidP="00E5048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Kolasib</w:t>
            </w:r>
          </w:p>
          <w:p w14:paraId="5963F850" w14:textId="77777777" w:rsidR="00EA0A9F" w:rsidRDefault="004B17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Car rent – 83 km x 2x25+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000=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  <w:p w14:paraId="6B39FE69" w14:textId="77777777" w:rsidR="00E50483" w:rsidRDefault="00E50483" w:rsidP="00E504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Food     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 x 4x2 = 3200</w:t>
            </w:r>
          </w:p>
          <w:p w14:paraId="2AE1EAD2" w14:textId="77777777" w:rsidR="00E50483" w:rsidRPr="00E50483" w:rsidRDefault="00E50483" w:rsidP="00E504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Lodging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1500x1x1=1500</w:t>
            </w:r>
          </w:p>
          <w:p w14:paraId="37FA4AB0" w14:textId="77777777" w:rsidR="00E50483" w:rsidRPr="00E50483" w:rsidRDefault="00E50483" w:rsidP="00E50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Rs. 1000x2x1</w:t>
            </w:r>
            <w:r w:rsidRPr="00E50483">
              <w:rPr>
                <w:rFonts w:ascii="Times New Roman" w:hAnsi="Times New Roman"/>
                <w:color w:val="000000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  <w:p w14:paraId="181017F5" w14:textId="77777777" w:rsidR="00EA0A9F" w:rsidRDefault="004B17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Refreshment –40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= 6000</w:t>
            </w:r>
          </w:p>
          <w:p w14:paraId="3C73D990" w14:textId="77777777" w:rsidR="00EA0A9F" w:rsidRDefault="004B17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Training Material –40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 =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4000</w:t>
            </w:r>
          </w:p>
          <w:p w14:paraId="436E2EB2" w14:textId="77777777" w:rsidR="00EA0A9F" w:rsidRDefault="00E5048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Banner = 15</w:t>
            </w:r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</w:p>
          <w:p w14:paraId="75024425" w14:textId="77777777" w:rsidR="00EA0A9F" w:rsidRDefault="00E504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TA/</w:t>
            </w:r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 </w:t>
            </w:r>
            <w:proofErr w:type="gramStart"/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for  Trainee</w:t>
            </w:r>
            <w:proofErr w:type="gramEnd"/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50C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x </w:t>
            </w:r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 =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18500</w:t>
            </w:r>
          </w:p>
          <w:p w14:paraId="72FD2557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 for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Trainers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 2x3x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 = 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4200</w:t>
            </w:r>
          </w:p>
          <w:p w14:paraId="748E7C0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93826E1" w14:textId="77777777" w:rsidR="00EA0A9F" w:rsidRDefault="004B17DD" w:rsidP="00E5048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Serchhip</w:t>
            </w:r>
          </w:p>
          <w:p w14:paraId="1A384A9A" w14:textId="77777777" w:rsidR="00EA0A9F" w:rsidRDefault="00E5048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Car rent – 112 km x 2x25+1000=6</w:t>
            </w:r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</w:t>
            </w:r>
          </w:p>
          <w:p w14:paraId="7C92A6A5" w14:textId="77777777" w:rsidR="00E50483" w:rsidRDefault="00E50483" w:rsidP="00E504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Food     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 x 4x2 = 3200</w:t>
            </w:r>
          </w:p>
          <w:p w14:paraId="21100AB2" w14:textId="77777777" w:rsidR="00E50483" w:rsidRPr="00E50483" w:rsidRDefault="00E50483" w:rsidP="00E504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Lodging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1500x1x1=1500</w:t>
            </w:r>
          </w:p>
          <w:p w14:paraId="7F7700CA" w14:textId="77777777" w:rsidR="00E50483" w:rsidRPr="00E50483" w:rsidRDefault="00E50483" w:rsidP="00E50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Rs. 1000x2x1</w:t>
            </w:r>
            <w:r w:rsidRPr="00E50483">
              <w:rPr>
                <w:rFonts w:ascii="Times New Roman" w:hAnsi="Times New Roman"/>
                <w:color w:val="000000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  <w:p w14:paraId="13663315" w14:textId="77777777" w:rsidR="00E50483" w:rsidRDefault="00E50483" w:rsidP="00E5048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Refreshment –40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= 6000</w:t>
            </w:r>
          </w:p>
          <w:p w14:paraId="52C25D1B" w14:textId="77777777" w:rsidR="00E50483" w:rsidRDefault="00E50483" w:rsidP="00E5048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Training Material –40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= 4000</w:t>
            </w:r>
          </w:p>
          <w:p w14:paraId="057AC2A8" w14:textId="77777777" w:rsidR="00E50483" w:rsidRDefault="00E50483" w:rsidP="00E5048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Banner = 1500</w:t>
            </w:r>
          </w:p>
          <w:p w14:paraId="518A6572" w14:textId="77777777" w:rsidR="00E50483" w:rsidRDefault="00E50483" w:rsidP="00E504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TA/DA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for  Trainee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- 37 x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 = 18500</w:t>
            </w:r>
          </w:p>
          <w:p w14:paraId="4562AC04" w14:textId="77777777" w:rsidR="00E50483" w:rsidRDefault="00E50483" w:rsidP="00E5048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 for Trainers – 2x3x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 = 4200</w:t>
            </w:r>
          </w:p>
          <w:p w14:paraId="756DFAF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7424DBF" w14:textId="77777777" w:rsidR="00EA0A9F" w:rsidRDefault="004B17DD" w:rsidP="00E5048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Mamit</w:t>
            </w:r>
          </w:p>
          <w:p w14:paraId="65AD54DA" w14:textId="77777777" w:rsidR="0078076F" w:rsidRDefault="0078076F" w:rsidP="0078076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Car rent – 112 km x 2x25+1000=6600</w:t>
            </w:r>
          </w:p>
          <w:p w14:paraId="459D1F70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Food     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 x 4x2 = 3200</w:t>
            </w:r>
          </w:p>
          <w:p w14:paraId="37CBE946" w14:textId="77777777" w:rsidR="0078076F" w:rsidRPr="00E50483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Lodging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1500x1x1=1500</w:t>
            </w:r>
          </w:p>
          <w:p w14:paraId="24C0F740" w14:textId="77777777" w:rsidR="0078076F" w:rsidRPr="00E50483" w:rsidRDefault="0078076F" w:rsidP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Rs. 1000x2x1</w:t>
            </w:r>
            <w:r w:rsidRPr="00E50483">
              <w:rPr>
                <w:rFonts w:ascii="Times New Roman" w:hAnsi="Times New Roman"/>
                <w:color w:val="000000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  <w:p w14:paraId="19DA1D68" w14:textId="77777777" w:rsidR="0078076F" w:rsidRDefault="0078076F" w:rsidP="0078076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Refreshment –40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 = 6000</w:t>
            </w:r>
          </w:p>
          <w:p w14:paraId="5FA6D960" w14:textId="77777777" w:rsidR="0078076F" w:rsidRDefault="0078076F" w:rsidP="0078076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Training Material –40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= 4000</w:t>
            </w:r>
          </w:p>
          <w:p w14:paraId="1EEE135D" w14:textId="77777777" w:rsidR="0078076F" w:rsidRDefault="0078076F" w:rsidP="0078076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Banner = 1500</w:t>
            </w:r>
          </w:p>
          <w:p w14:paraId="2E69A84F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TA/DA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for  Trainee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- 37 x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 = 18500</w:t>
            </w:r>
          </w:p>
          <w:p w14:paraId="266AAA27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 for Trainers – 2x3x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 = 4200</w:t>
            </w:r>
          </w:p>
          <w:p w14:paraId="650E70A2" w14:textId="77777777" w:rsidR="00F517AE" w:rsidRDefault="00F517AE" w:rsidP="00620B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603E837" w14:textId="77777777" w:rsidR="0078076F" w:rsidRDefault="0078076F" w:rsidP="00620B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EF07F5E" w14:textId="77777777" w:rsidR="0078076F" w:rsidRDefault="0078076F" w:rsidP="00620B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B52F684" w14:textId="77777777" w:rsidR="00EA0A9F" w:rsidRDefault="004B17DD" w:rsidP="00E5048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lastRenderedPageBreak/>
              <w:t>Lunglei</w:t>
            </w:r>
          </w:p>
          <w:p w14:paraId="78C7F6B9" w14:textId="77777777" w:rsidR="00EA0A9F" w:rsidRDefault="004B17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Car rent – 175 km x 2x25+2000=10750</w:t>
            </w:r>
          </w:p>
          <w:p w14:paraId="2A511011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Food     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 x 4x3 = 4800</w:t>
            </w:r>
          </w:p>
          <w:p w14:paraId="02E23592" w14:textId="77777777" w:rsidR="0078076F" w:rsidRPr="00E50483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Lodging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1500x1x2=3000</w:t>
            </w:r>
          </w:p>
          <w:p w14:paraId="3B2DC9E7" w14:textId="77777777" w:rsidR="0078076F" w:rsidRPr="00E50483" w:rsidRDefault="0078076F" w:rsidP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 w:rsidRPr="00E50483">
              <w:rPr>
                <w:rFonts w:ascii="Times New Roman" w:hAnsi="Times New Roman"/>
                <w:color w:val="000000"/>
                <w:sz w:val="24"/>
                <w:szCs w:val="24"/>
              </w:rPr>
              <w:t>Rs. 1000x2x2=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4000</w:t>
            </w:r>
          </w:p>
          <w:p w14:paraId="66A76EAC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Refreshment – 80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150 = 12,000</w:t>
            </w:r>
          </w:p>
          <w:p w14:paraId="404D9F77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Training Material – 80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= 8000</w:t>
            </w:r>
          </w:p>
          <w:p w14:paraId="7CEB700B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Banner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=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</w:t>
            </w:r>
          </w:p>
          <w:p w14:paraId="6F3651B3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TA/DA for Trainee - 77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x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 = 38500</w:t>
            </w:r>
          </w:p>
          <w:p w14:paraId="11E93C09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 for Trainer – 3x3x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 = 6300</w:t>
            </w:r>
          </w:p>
          <w:p w14:paraId="3BB0F06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E044032" w14:textId="77777777" w:rsidR="00EA0A9F" w:rsidRDefault="004B17DD" w:rsidP="00E5048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Lawngtlai</w:t>
            </w:r>
            <w:proofErr w:type="spellEnd"/>
          </w:p>
          <w:p w14:paraId="541F734A" w14:textId="77777777" w:rsidR="00EA0A9F" w:rsidRDefault="004B17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Car rent – 296 km x 2x25+2000=16800</w:t>
            </w:r>
          </w:p>
          <w:p w14:paraId="5596AF67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Food     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 x 4x3 = 4800</w:t>
            </w:r>
          </w:p>
          <w:p w14:paraId="10D3F43D" w14:textId="77777777" w:rsidR="0078076F" w:rsidRPr="00E50483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Lodging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1500x1x2=3000</w:t>
            </w:r>
          </w:p>
          <w:p w14:paraId="2E4D7844" w14:textId="77777777" w:rsidR="0078076F" w:rsidRPr="00E50483" w:rsidRDefault="0078076F" w:rsidP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 w:rsidRPr="00E50483">
              <w:rPr>
                <w:rFonts w:ascii="Times New Roman" w:hAnsi="Times New Roman"/>
                <w:color w:val="000000"/>
                <w:sz w:val="24"/>
                <w:szCs w:val="24"/>
              </w:rPr>
              <w:t>Rs. 1000x2x2=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4000</w:t>
            </w:r>
          </w:p>
          <w:p w14:paraId="6D0B93B4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Refreshment – 50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150 = 7500</w:t>
            </w:r>
          </w:p>
          <w:p w14:paraId="702E59C6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Training Material – 50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= 5000</w:t>
            </w:r>
          </w:p>
          <w:p w14:paraId="3D36E4A9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Banner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=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</w:t>
            </w:r>
          </w:p>
          <w:p w14:paraId="7DEEF83D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TA/DA for Trainee - 47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x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 = 23500</w:t>
            </w:r>
          </w:p>
          <w:p w14:paraId="53B63BFD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 for Trainer – 3x3x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 = 6300</w:t>
            </w:r>
          </w:p>
          <w:p w14:paraId="11282E4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D83492E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09B542F" w14:textId="77777777" w:rsidR="00EA0A9F" w:rsidRDefault="004B17DD" w:rsidP="00E5048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Siaha</w:t>
            </w:r>
            <w:proofErr w:type="spellEnd"/>
          </w:p>
          <w:p w14:paraId="21F96D30" w14:textId="77777777" w:rsidR="00EA0A9F" w:rsidRDefault="004B17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Car rent – 378 km x 2x25+2000=20,900</w:t>
            </w:r>
          </w:p>
          <w:p w14:paraId="78DE834E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Food     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 x 4x3 = 4800</w:t>
            </w:r>
          </w:p>
          <w:p w14:paraId="0B60425F" w14:textId="77777777" w:rsidR="0078076F" w:rsidRPr="00E50483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Lodging -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1500x1x2=3000</w:t>
            </w:r>
          </w:p>
          <w:p w14:paraId="06DEF3E2" w14:textId="77777777" w:rsidR="0078076F" w:rsidRPr="00E50483" w:rsidRDefault="0078076F" w:rsidP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</w:t>
            </w:r>
            <w:r w:rsidRPr="00E50483">
              <w:rPr>
                <w:rFonts w:ascii="Times New Roman" w:hAnsi="Times New Roman"/>
                <w:color w:val="000000"/>
                <w:sz w:val="24"/>
                <w:szCs w:val="24"/>
              </w:rPr>
              <w:t>Rs. 1000x2x2=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4000</w:t>
            </w:r>
          </w:p>
          <w:p w14:paraId="323ECF83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Refreshment – 50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150 = 7500</w:t>
            </w:r>
          </w:p>
          <w:p w14:paraId="2EABA716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Training Material – 50 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 = 5000</w:t>
            </w:r>
          </w:p>
          <w:p w14:paraId="0A35D04F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Banner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=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1500</w:t>
            </w:r>
          </w:p>
          <w:p w14:paraId="4D852DF5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TA/DA for Trainee - 47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x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 = 23500</w:t>
            </w:r>
          </w:p>
          <w:p w14:paraId="0940DFE2" w14:textId="77777777" w:rsidR="0078076F" w:rsidRDefault="0078076F" w:rsidP="0078076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 for Trainer – 3x3x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Rs.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700 = 6300</w:t>
            </w:r>
          </w:p>
          <w:p w14:paraId="18D98658" w14:textId="77777777" w:rsidR="00EA0A9F" w:rsidRDefault="00EA0A9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C039C02" w14:textId="77777777" w:rsidR="00EA0A9F" w:rsidRDefault="00EA0A9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184E1D9" w14:textId="77777777" w:rsidR="00620BC2" w:rsidRDefault="00620BC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1D93C0A" w14:textId="77777777" w:rsidR="00620BC2" w:rsidRDefault="00620BC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5E12F4A" w14:textId="77777777" w:rsidR="00620BC2" w:rsidRDefault="00620BC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DFF3AF" w14:textId="77777777" w:rsidR="00620BC2" w:rsidRDefault="00620BC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C947D8E" w14:textId="77777777" w:rsidR="00620BC2" w:rsidRDefault="00620BC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7A18986" w14:textId="77777777" w:rsidR="00620BC2" w:rsidRDefault="00620BC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B25CAD2" w14:textId="77777777" w:rsidR="00620BC2" w:rsidRDefault="00620BC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3E2BEC5" w14:textId="77777777" w:rsidR="00EA0A9F" w:rsidRDefault="00EA0A9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555F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  <w:p w14:paraId="1680F42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C226EED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0066B3E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14CE7C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E65080D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4F2AFC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D4E8A3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9190B7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0D8AF04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3BEF27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F677F3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0873FBD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14:paraId="5FA4ED55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531AE25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DF2A5B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0CB78D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8E81F48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C04F01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47A66A9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6C13AD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DFBDF1D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2AB499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03392B5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58FE3A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C1E26FC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14:paraId="6BCA61C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E16973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3B302C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57D5253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3CBF413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25F400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B288FE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E24992F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D156FE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A71A90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56D9A4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8C371FF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14:paraId="2CF9414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14AA52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7AF7B6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21DDFF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F26778D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1C52E2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4873A3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2D06F5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14B90D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B00E2E5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C0D5404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65CFBC9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834423C" w14:textId="77777777" w:rsidR="002C22A7" w:rsidRDefault="002C2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7DDC713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14:paraId="322ADE1F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1982A4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59A7F3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30E6ABF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B21E319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E121B63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7B1859F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0600ABD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F88D6A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FA02814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E2E457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02B6A34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14:paraId="3C96186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5339E4E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84D039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D8F3E87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B5E7AE3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29D390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4A0630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8030B6F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7DA8BA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62C2F8F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82922A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D23C9E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106275F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  <w:p w14:paraId="542129A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748943D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66B991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D248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A7C069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314F6F8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6533919" w14:textId="77777777" w:rsidR="00EA0A9F" w:rsidRDefault="00E50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67,300</w:t>
            </w:r>
          </w:p>
          <w:p w14:paraId="61C245F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503761D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0D71EC3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7C3EBC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239932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5CE1E7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F72E3DE" w14:textId="77777777" w:rsidR="00591090" w:rsidRDefault="00591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59C771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E90A297" w14:textId="77777777" w:rsidR="00591090" w:rsidRDefault="00591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DBA4569" w14:textId="77777777" w:rsidR="00591090" w:rsidRDefault="00591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E059CB7" w14:textId="77777777" w:rsidR="00591090" w:rsidRDefault="00591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85A14F0" w14:textId="77777777" w:rsidR="00591090" w:rsidRDefault="00591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2E209C9" w14:textId="77777777" w:rsidR="00EA0A9F" w:rsidRDefault="003950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="00720C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="00E5048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  <w:p w14:paraId="649E529D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8D42EC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F131E5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B7F191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5F15C98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77A0EA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0902768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544906E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265A90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1121595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DD2DD21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D7A195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02A52EE" w14:textId="77777777" w:rsidR="00EA0A9F" w:rsidRDefault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47,500</w:t>
            </w:r>
          </w:p>
          <w:p w14:paraId="62BC3CC4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A740FE8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19315E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2BC9BA9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8AC5A38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70DE1AF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A97BEC4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A7E52A4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B3508E3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CA2C5D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B8D30C8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2955AC5" w14:textId="77777777" w:rsidR="00EA0A9F" w:rsidRDefault="00591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47,</w:t>
            </w:r>
            <w:r w:rsidR="007807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500</w:t>
            </w:r>
          </w:p>
          <w:p w14:paraId="66C829F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7FF6A1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C968B8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673FF09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B0B9DD7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7B302F7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985B0F9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8E3020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7D1513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42449F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F369D62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D40C73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9266FC0" w14:textId="77777777" w:rsidR="002C22A7" w:rsidRDefault="002C22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29A0793" w14:textId="77777777" w:rsidR="00EA0A9F" w:rsidRDefault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79,170</w:t>
            </w:r>
          </w:p>
          <w:p w14:paraId="6A21385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77A51D3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AA1C054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A5C2497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BF49908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19FC27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8F5158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D485123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A5D64D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BF142C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19B7D25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51CDEC4" w14:textId="77777777" w:rsidR="00EA0A9F" w:rsidRDefault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72,400</w:t>
            </w:r>
          </w:p>
          <w:p w14:paraId="4F9AD56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1F8AB5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BD26F9E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310C4A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555641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7ED478E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4DEE8D5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696E97B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687CCB4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2C4F800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96ACCF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1465669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26DA77B" w14:textId="77777777" w:rsidR="00EA0A9F" w:rsidRDefault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76,500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C90A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A0A9F" w14:paraId="50489551" w14:textId="77777777" w:rsidTr="003950C3">
        <w:trPr>
          <w:trHeight w:val="16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4C44" w14:textId="77777777" w:rsidR="00EA0A9F" w:rsidRDefault="004B17D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lastRenderedPageBreak/>
              <w:t>16.1.3.1.3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801B" w14:textId="77777777" w:rsidR="00EA0A9F" w:rsidRDefault="004B17DD">
            <w:pPr>
              <w:ind w:left="113" w:right="113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16.3.1.3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B5684" w14:textId="77777777" w:rsidR="00EA0A9F" w:rsidRDefault="004B17DD">
            <w:pPr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State Mobility Support for Implementation of CEA</w:t>
            </w:r>
          </w:p>
        </w:tc>
        <w:tc>
          <w:tcPr>
            <w:tcW w:w="1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BD1A" w14:textId="77777777" w:rsidR="00EA0A9F" w:rsidRDefault="00EA0A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1ABD5C4C" w14:textId="77777777" w:rsidR="00EA0A9F" w:rsidRDefault="00EA0A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6D8A9EE2" w14:textId="77777777" w:rsidR="00EA0A9F" w:rsidRDefault="004B17D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Physical Target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E24AE" w14:textId="77777777" w:rsidR="00EA0A9F" w:rsidRDefault="004B17DD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Fund Requested</w:t>
            </w:r>
          </w:p>
          <w:p w14:paraId="25D22CA9" w14:textId="77777777" w:rsidR="00EA0A9F" w:rsidRDefault="004B17DD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Per Annum</w:t>
            </w:r>
          </w:p>
          <w:p w14:paraId="0B081635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(Rs.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EA0A9F" w14:paraId="2D09AABC" w14:textId="77777777" w:rsidTr="00AB41AF">
        <w:trPr>
          <w:trHeight w:val="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528C2" w14:textId="77777777" w:rsidR="00EA0A9F" w:rsidRDefault="00EA0A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95644" w14:textId="77777777" w:rsidR="00EA0A9F" w:rsidRDefault="00EA0A9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6CF5" w14:textId="77777777" w:rsidR="00EA0A9F" w:rsidRDefault="004B17D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1). Office Admin. Expenses, TA/DA, Communication, Monitoring, etc.</w:t>
            </w:r>
          </w:p>
          <w:p w14:paraId="7F83CF63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Stationeries – </w:t>
            </w:r>
            <w:r w:rsidR="00015FE7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</w:t>
            </w:r>
            <w:r w:rsidR="00977B90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,</w:t>
            </w:r>
            <w:r w:rsidR="00AB41A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000</w:t>
            </w:r>
          </w:p>
          <w:p w14:paraId="7EB807BD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Printer Cartridge </w:t>
            </w:r>
            <w:r w:rsidR="00232D7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refill 4x500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=</w:t>
            </w:r>
            <w:r w:rsidR="00232D7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2000</w:t>
            </w:r>
          </w:p>
          <w:p w14:paraId="750DEABF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Xerox refill – 2xRs. 3500=7000</w:t>
            </w:r>
          </w:p>
          <w:p w14:paraId="31F3A2CA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Internet connection</w:t>
            </w:r>
            <w:r w:rsidR="00055A5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232D7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fee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1500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x12 =</w:t>
            </w:r>
            <w:r w:rsidR="00232D7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18000</w:t>
            </w:r>
          </w:p>
          <w:p w14:paraId="6AB8ED88" w14:textId="77777777" w:rsidR="00EA0A9F" w:rsidRPr="00015FE7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Monitoring – 6xRs. 5000 = 30000</w:t>
            </w:r>
          </w:p>
          <w:p w14:paraId="537D658E" w14:textId="77777777" w:rsidR="00015FE7" w:rsidRDefault="00015F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Publicity  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r w:rsidR="00BF4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13000</w:t>
            </w:r>
          </w:p>
          <w:p w14:paraId="0CADC8B0" w14:textId="77777777" w:rsidR="00015FE7" w:rsidRPr="00015FE7" w:rsidRDefault="004B17DD" w:rsidP="00015FE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Miscellaneous = 10000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C21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F3A77AC" w14:textId="77777777" w:rsidR="00532C0F" w:rsidRDefault="00532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10DC55F" w14:textId="77777777" w:rsidR="00532C0F" w:rsidRDefault="00532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859ADB8" w14:textId="77777777" w:rsidR="00532C0F" w:rsidRDefault="00532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36A4E60" w14:textId="77777777" w:rsidR="00532C0F" w:rsidRDefault="00532C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8D3F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A307199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F82A789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262325F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C334D3E" w14:textId="77777777" w:rsidR="00EA0A9F" w:rsidRDefault="00AB41AF" w:rsidP="00BF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977B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BF4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</w:t>
            </w:r>
            <w:r w:rsidR="00977B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26F81F" w14:textId="77777777" w:rsidR="00EA0A9F" w:rsidRDefault="00BF47DD" w:rsidP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</w:t>
            </w:r>
            <w:r w:rsidR="007807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 w:rsidR="00AB4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,000</w:t>
            </w:r>
          </w:p>
        </w:tc>
      </w:tr>
      <w:tr w:rsidR="00EA0A9F" w14:paraId="081B0F2A" w14:textId="77777777" w:rsidTr="00AB41AF">
        <w:trPr>
          <w:trHeight w:val="1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7B04F" w14:textId="77777777" w:rsidR="00EA0A9F" w:rsidRDefault="00EA0A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A183" w14:textId="77777777" w:rsidR="00EA0A9F" w:rsidRDefault="00EA0A9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FE20" w14:textId="77777777" w:rsidR="00EA0A9F" w:rsidRDefault="004B17D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2). Meeting of State Council </w:t>
            </w:r>
          </w:p>
          <w:p w14:paraId="6D1CDBCD" w14:textId="77777777" w:rsidR="00EA0A9F" w:rsidRDefault="0078076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Refreshment –20 x Rs.15</w:t>
            </w:r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0 =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3000</w:t>
            </w:r>
          </w:p>
          <w:p w14:paraId="072940EF" w14:textId="77777777" w:rsidR="00EA0A9F" w:rsidRPr="00DC5C26" w:rsidRDefault="004B17D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DA for NGO’s 5xRs. 500 = 2500</w:t>
            </w:r>
          </w:p>
          <w:p w14:paraId="54ACD53C" w14:textId="77777777" w:rsidR="00EA0A9F" w:rsidRDefault="00EA0A9F" w:rsidP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326C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F04019F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7BF06EE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ADF5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5134D26" w14:textId="77777777" w:rsidR="00EA0A9F" w:rsidRDefault="00EA0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08366AC" w14:textId="77777777" w:rsidR="00EA0A9F" w:rsidRDefault="007807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 w:rsidR="004B17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06B358" w14:textId="77777777" w:rsidR="00EA0A9F" w:rsidRDefault="00EA0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EA0A9F" w14:paraId="01AAC8B4" w14:textId="77777777" w:rsidTr="003950C3">
        <w:trPr>
          <w:trHeight w:val="4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69B8" w14:textId="77777777" w:rsidR="00EA0A9F" w:rsidRDefault="00EA0A9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178CE" w14:textId="77777777" w:rsidR="00EA0A9F" w:rsidRDefault="00EA0A9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7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632E" w14:textId="77777777" w:rsidR="00EA0A9F" w:rsidRDefault="004B1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CE93" w14:textId="582AB1E7" w:rsidR="00EA0A9F" w:rsidRDefault="009D521C" w:rsidP="00BF4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122000</w:t>
            </w:r>
          </w:p>
        </w:tc>
      </w:tr>
    </w:tbl>
    <w:p w14:paraId="0FE25911" w14:textId="77777777" w:rsidR="00EA0A9F" w:rsidRDefault="004B17D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797F9314" w14:textId="77777777" w:rsidR="00EA0A9F" w:rsidRDefault="004B17DD">
      <w:pPr>
        <w:ind w:left="-450"/>
        <w:rPr>
          <w:rFonts w:ascii="Times New Roman" w:eastAsia="Times New Roman" w:hAnsi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</w:rPr>
        <w:t>JUSTIFICATION:</w:t>
      </w:r>
    </w:p>
    <w:p w14:paraId="2E3A560F" w14:textId="77777777" w:rsidR="00EA0A9F" w:rsidRDefault="004B17DD">
      <w:pPr>
        <w:numPr>
          <w:ilvl w:val="0"/>
          <w:numId w:val="2"/>
        </w:numPr>
        <w:ind w:left="1080" w:hanging="54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1 training for each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districts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to be conducted from State Level</w:t>
      </w:r>
    </w:p>
    <w:p w14:paraId="0F045797" w14:textId="77777777" w:rsidR="00EA0A9F" w:rsidRDefault="004B17DD">
      <w:pPr>
        <w:numPr>
          <w:ilvl w:val="0"/>
          <w:numId w:val="2"/>
        </w:numPr>
        <w:ind w:left="1080" w:hanging="54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One (1) meeting of State Council for Clinical Establishments Act in each quarter.</w:t>
      </w:r>
    </w:p>
    <w:p w14:paraId="34A1030A" w14:textId="77777777" w:rsidR="00EA0A9F" w:rsidRDefault="004B17DD">
      <w:pPr>
        <w:numPr>
          <w:ilvl w:val="0"/>
          <w:numId w:val="2"/>
        </w:numPr>
        <w:ind w:left="1080" w:hanging="54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Online registration is the key function of CEA, so internet connection and bill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is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mandatory.</w:t>
      </w:r>
    </w:p>
    <w:p w14:paraId="1FFE5F8A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7CA400DA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3AC1B597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34602837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67F38EF5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05C04A10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3CE6015C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5ECEED14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4369FD1F" w14:textId="77777777" w:rsidR="00532C0F" w:rsidRDefault="00532C0F">
      <w:pPr>
        <w:rPr>
          <w:rFonts w:ascii="Times New Roman" w:eastAsia="Times New Roman" w:hAnsi="Times New Roman"/>
          <w:sz w:val="26"/>
          <w:szCs w:val="26"/>
        </w:rPr>
      </w:pPr>
    </w:p>
    <w:p w14:paraId="54205478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775560FF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21771BF0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71777F0E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1052371F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3D195DA1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1129BA44" w14:textId="77777777" w:rsidR="00EA0A9F" w:rsidRDefault="00EA0A9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8DB6ED7" w14:textId="77777777" w:rsidR="00EA0A9F" w:rsidRDefault="004B17DD">
      <w:pPr>
        <w:numPr>
          <w:ilvl w:val="0"/>
          <w:numId w:val="3"/>
        </w:numPr>
        <w:ind w:hanging="1170"/>
        <w:rPr>
          <w:rFonts w:ascii="Times New Roman" w:eastAsia="Times New Roman" w:hAnsi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</w:rPr>
        <w:lastRenderedPageBreak/>
        <w:t>AIZAWL DISTRICT</w:t>
      </w:r>
    </w:p>
    <w:p w14:paraId="6537E10E" w14:textId="77777777" w:rsidR="00EA0A9F" w:rsidRDefault="00EA0A9F">
      <w:pPr>
        <w:ind w:left="3600" w:firstLine="720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Style w:val="a0"/>
        <w:tblW w:w="1017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0"/>
        <w:gridCol w:w="810"/>
        <w:gridCol w:w="5220"/>
        <w:gridCol w:w="1350"/>
        <w:gridCol w:w="1890"/>
      </w:tblGrid>
      <w:tr w:rsidR="00EA0A9F" w14:paraId="09C8128D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1C3B5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New FMR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DC6A1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Old FMR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9DA17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Component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088C3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Physical Target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B639A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Fund Requested</w:t>
            </w:r>
          </w:p>
          <w:p w14:paraId="0668DEB8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Per Annum</w:t>
            </w:r>
          </w:p>
          <w:p w14:paraId="0034EF2C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Rs. </w:t>
            </w:r>
          </w:p>
        </w:tc>
      </w:tr>
      <w:tr w:rsidR="00EA0A9F" w14:paraId="4919570F" w14:textId="77777777">
        <w:trPr>
          <w:trHeight w:val="112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C5B1A" w14:textId="77777777" w:rsidR="00EA0A9F" w:rsidRDefault="004B17DD">
            <w:pPr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16.1.3.3.4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DF49" w14:textId="77777777" w:rsidR="00EA0A9F" w:rsidRDefault="004B17DD">
            <w:pPr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16.3.25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5BED2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District Mobility Support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66D2F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77753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EA0A9F" w14:paraId="7E4109BF" w14:textId="77777777">
        <w:trPr>
          <w:trHeight w:val="26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C538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3EF54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13844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Aizawl District</w:t>
            </w:r>
          </w:p>
          <w:p w14:paraId="22485EDF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1). Office Admin. Expenses, TA/DA, Communication, Monitoring, etc. </w:t>
            </w:r>
          </w:p>
          <w:p w14:paraId="4D6C6681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Stationeries  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r w:rsidR="00B4321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6000</w:t>
            </w:r>
          </w:p>
          <w:p w14:paraId="52A5465E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Printer Cartridge </w:t>
            </w:r>
            <w:r w:rsidR="004F23A5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refill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32C0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500 x 2 =1000</w:t>
            </w:r>
          </w:p>
          <w:p w14:paraId="29896662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Internet connections bills for 12 months = 1000 x </w:t>
            </w:r>
            <w:r w:rsidR="00232D7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12 = 12000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14:paraId="1729761A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Monitor</w:t>
            </w:r>
            <w:r w:rsidR="00532C0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ing &amp; evaluation </w:t>
            </w:r>
            <w:proofErr w:type="gramStart"/>
            <w:r w:rsidR="00532C0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-  4</w:t>
            </w:r>
            <w:proofErr w:type="gramEnd"/>
            <w:r w:rsidR="00532C0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months x 2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000 per month = </w:t>
            </w:r>
            <w:r w:rsidR="00532C0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8000</w:t>
            </w:r>
          </w:p>
          <w:p w14:paraId="2CA47546" w14:textId="77777777" w:rsidR="00EA0A9F" w:rsidRPr="00532C0F" w:rsidRDefault="004B17DD" w:rsidP="00532C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Publicity – 4 x 4000 = 16000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3D040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90E94" w14:textId="77777777" w:rsidR="00EA0A9F" w:rsidRDefault="00532C0F" w:rsidP="004F23A5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43,000</w:t>
            </w:r>
          </w:p>
        </w:tc>
      </w:tr>
      <w:tr w:rsidR="00EA0A9F" w14:paraId="47B8DAF5" w14:textId="77777777">
        <w:trPr>
          <w:trHeight w:val="400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D741" w14:textId="77777777" w:rsidR="00EA0A9F" w:rsidRDefault="00EA0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9DA0" w14:textId="77777777" w:rsidR="00EA0A9F" w:rsidRDefault="00EA0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C1C3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2). Meeting of District Registering Authority </w:t>
            </w:r>
          </w:p>
          <w:p w14:paraId="010E505A" w14:textId="77777777" w:rsidR="00EA0A9F" w:rsidRDefault="004B17DD" w:rsidP="00532C0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Funds  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32C0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3000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4B1D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756C6" w14:textId="77777777" w:rsidR="00EA0A9F" w:rsidRDefault="00532C0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18,000</w:t>
            </w:r>
          </w:p>
        </w:tc>
      </w:tr>
      <w:tr w:rsidR="00EA0A9F" w14:paraId="20773E8A" w14:textId="77777777">
        <w:trPr>
          <w:trHeight w:val="4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4D654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0884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68C0B" w14:textId="77777777" w:rsidR="00EA0A9F" w:rsidRDefault="004B17DD" w:rsidP="00532C0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TOTAL                                                                           </w:t>
            </w:r>
            <w:r w:rsidR="00532C0F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  </w:t>
            </w:r>
            <w:r w:rsidR="00532C0F">
              <w:rPr>
                <w:rFonts w:ascii="Times New Roman" w:eastAsia="Times New Roman" w:hAnsi="Times New Roman"/>
                <w:b/>
                <w:sz w:val="26"/>
                <w:szCs w:val="26"/>
              </w:rPr>
              <w:t>61,000</w:t>
            </w:r>
          </w:p>
        </w:tc>
      </w:tr>
    </w:tbl>
    <w:p w14:paraId="19A704FC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3776EAA6" w14:textId="77777777" w:rsidR="00EA0A9F" w:rsidRDefault="00EA0A9F">
      <w:pPr>
        <w:rPr>
          <w:b/>
          <w:sz w:val="28"/>
          <w:szCs w:val="28"/>
        </w:rPr>
      </w:pPr>
    </w:p>
    <w:p w14:paraId="6814B77F" w14:textId="77777777" w:rsidR="00EA0A9F" w:rsidRDefault="00EA0A9F">
      <w:pPr>
        <w:rPr>
          <w:b/>
          <w:sz w:val="28"/>
          <w:szCs w:val="28"/>
        </w:rPr>
      </w:pPr>
    </w:p>
    <w:p w14:paraId="7DD07121" w14:textId="77777777" w:rsidR="00EA0A9F" w:rsidRDefault="00EA0A9F">
      <w:pPr>
        <w:rPr>
          <w:b/>
          <w:sz w:val="28"/>
          <w:szCs w:val="28"/>
        </w:rPr>
      </w:pPr>
    </w:p>
    <w:p w14:paraId="4090F1B4" w14:textId="77777777" w:rsidR="00EA0A9F" w:rsidRDefault="00EA0A9F">
      <w:pPr>
        <w:rPr>
          <w:b/>
          <w:sz w:val="28"/>
          <w:szCs w:val="28"/>
        </w:rPr>
      </w:pPr>
    </w:p>
    <w:p w14:paraId="139563D4" w14:textId="77777777" w:rsidR="00EA0A9F" w:rsidRDefault="00EA0A9F">
      <w:pPr>
        <w:rPr>
          <w:b/>
          <w:sz w:val="28"/>
          <w:szCs w:val="28"/>
        </w:rPr>
      </w:pPr>
    </w:p>
    <w:p w14:paraId="652382E5" w14:textId="77777777" w:rsidR="00EA0A9F" w:rsidRDefault="00EA0A9F">
      <w:pPr>
        <w:rPr>
          <w:b/>
          <w:sz w:val="28"/>
          <w:szCs w:val="28"/>
        </w:rPr>
      </w:pPr>
    </w:p>
    <w:p w14:paraId="1E6184F4" w14:textId="77777777" w:rsidR="00232D73" w:rsidRDefault="00232D73">
      <w:pPr>
        <w:rPr>
          <w:b/>
          <w:sz w:val="28"/>
          <w:szCs w:val="28"/>
        </w:rPr>
      </w:pPr>
    </w:p>
    <w:p w14:paraId="1E363E7D" w14:textId="77777777" w:rsidR="00532C0F" w:rsidRDefault="00532C0F">
      <w:pPr>
        <w:rPr>
          <w:b/>
          <w:sz w:val="28"/>
          <w:szCs w:val="28"/>
        </w:rPr>
      </w:pPr>
    </w:p>
    <w:p w14:paraId="2207FD94" w14:textId="77777777" w:rsidR="00232D73" w:rsidRDefault="00232D73">
      <w:pPr>
        <w:rPr>
          <w:b/>
          <w:sz w:val="28"/>
          <w:szCs w:val="28"/>
        </w:rPr>
      </w:pPr>
    </w:p>
    <w:p w14:paraId="2797EB23" w14:textId="77777777" w:rsidR="00EA0A9F" w:rsidRDefault="00EA0A9F">
      <w:pPr>
        <w:rPr>
          <w:b/>
          <w:sz w:val="28"/>
          <w:szCs w:val="28"/>
        </w:rPr>
      </w:pPr>
    </w:p>
    <w:p w14:paraId="0A24656D" w14:textId="77777777" w:rsidR="00EA0A9F" w:rsidRDefault="00EA0A9F">
      <w:pPr>
        <w:rPr>
          <w:b/>
          <w:sz w:val="28"/>
          <w:szCs w:val="28"/>
        </w:rPr>
      </w:pPr>
    </w:p>
    <w:p w14:paraId="3153B38E" w14:textId="77777777" w:rsidR="00DC5C26" w:rsidRDefault="00DC5C26">
      <w:pPr>
        <w:rPr>
          <w:b/>
          <w:sz w:val="28"/>
          <w:szCs w:val="28"/>
        </w:rPr>
      </w:pPr>
    </w:p>
    <w:p w14:paraId="731C27D3" w14:textId="77777777" w:rsidR="00532C0F" w:rsidRDefault="00532C0F">
      <w:pPr>
        <w:rPr>
          <w:b/>
          <w:sz w:val="28"/>
          <w:szCs w:val="28"/>
        </w:rPr>
      </w:pPr>
    </w:p>
    <w:p w14:paraId="1A30B04F" w14:textId="77777777" w:rsidR="00EA0A9F" w:rsidRDefault="00EA0A9F">
      <w:pPr>
        <w:rPr>
          <w:b/>
          <w:sz w:val="28"/>
          <w:szCs w:val="28"/>
        </w:rPr>
      </w:pPr>
    </w:p>
    <w:p w14:paraId="58E8747B" w14:textId="77777777" w:rsidR="00EA0A9F" w:rsidRDefault="00EA0A9F">
      <w:pPr>
        <w:rPr>
          <w:b/>
          <w:sz w:val="28"/>
          <w:szCs w:val="28"/>
        </w:rPr>
      </w:pPr>
    </w:p>
    <w:p w14:paraId="68C96BD9" w14:textId="77777777" w:rsidR="00EA0A9F" w:rsidRDefault="004B17DD">
      <w:pPr>
        <w:numPr>
          <w:ilvl w:val="0"/>
          <w:numId w:val="3"/>
        </w:numPr>
        <w:ind w:hanging="1170"/>
        <w:rPr>
          <w:rFonts w:ascii="Times New Roman" w:eastAsia="Times New Roman" w:hAnsi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</w:rPr>
        <w:lastRenderedPageBreak/>
        <w:t>LUNGLEI DISTRICT</w:t>
      </w:r>
    </w:p>
    <w:p w14:paraId="123B4385" w14:textId="77777777" w:rsidR="00EA0A9F" w:rsidRDefault="00EA0A9F">
      <w:pPr>
        <w:ind w:left="3600" w:firstLine="720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Style w:val="a1"/>
        <w:tblW w:w="1017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080"/>
        <w:gridCol w:w="4770"/>
        <w:gridCol w:w="1350"/>
        <w:gridCol w:w="1710"/>
      </w:tblGrid>
      <w:tr w:rsidR="00EA0A9F" w14:paraId="126FB1D4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9F713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New FMR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83864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Old FMR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83FC6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Component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37AE8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Physical Target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EBFF0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Fund Requested</w:t>
            </w:r>
          </w:p>
          <w:p w14:paraId="30665A17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Per Annum</w:t>
            </w:r>
          </w:p>
          <w:p w14:paraId="619B0084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Rs. </w:t>
            </w:r>
          </w:p>
        </w:tc>
      </w:tr>
      <w:tr w:rsidR="00EA0A9F" w14:paraId="61FE661F" w14:textId="77777777">
        <w:trPr>
          <w:trHeight w:val="4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DEBE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16.1.3.3.4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EF8DE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16.3.25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E07F6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District Mobility Support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41B65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BBFEA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EA0A9F" w14:paraId="4CB8F787" w14:textId="77777777">
        <w:trPr>
          <w:trHeight w:val="266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0A5AD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0C5B2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D3493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Luinglei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 District</w:t>
            </w:r>
          </w:p>
          <w:p w14:paraId="58C6CF5B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1). Office Admin. Expenses, TA/DA, Communication, Monitoring, etc. </w:t>
            </w:r>
          </w:p>
          <w:p w14:paraId="5E0DBBBC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Stationeries  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r w:rsidR="00DC5C26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9,300</w:t>
            </w:r>
          </w:p>
          <w:p w14:paraId="4FE807CB" w14:textId="77777777" w:rsidR="00EA0A9F" w:rsidRPr="00571E8B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Cartridge (Refill) = 3 x 500 = 1500 </w:t>
            </w:r>
          </w:p>
          <w:p w14:paraId="137FD130" w14:textId="77777777" w:rsidR="00571E8B" w:rsidRPr="00571E8B" w:rsidRDefault="00571E8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Monitor replacement =6000</w:t>
            </w:r>
          </w:p>
          <w:p w14:paraId="2988DB22" w14:textId="77777777" w:rsidR="00571E8B" w:rsidRDefault="00571E8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UPS = 3000</w:t>
            </w:r>
          </w:p>
          <w:p w14:paraId="024B5FC7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Internet connections </w:t>
            </w:r>
            <w:r w:rsidR="00232D7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fee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= </w:t>
            </w:r>
            <w:r w:rsidR="00232D73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1000 x 12 = 12000</w:t>
            </w:r>
          </w:p>
          <w:p w14:paraId="20A60027" w14:textId="77777777" w:rsidR="00EA0A9F" w:rsidRDefault="00DC5C2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Monitoring &amp; evaluation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-  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months x 1000 per month = 4</w:t>
            </w:r>
            <w:r w:rsidR="004B17D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000</w:t>
            </w:r>
          </w:p>
          <w:p w14:paraId="1B60AE1E" w14:textId="77777777" w:rsidR="00EA0A9F" w:rsidRDefault="004B17DD" w:rsidP="001E7A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Publicity – </w:t>
            </w:r>
            <w:r w:rsidR="00DC5C26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x </w:t>
            </w:r>
            <w:r w:rsidR="00571E8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3500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= </w:t>
            </w:r>
            <w:r w:rsidR="00DC5C26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14,000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46620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C06E" w14:textId="77777777" w:rsidR="00EA0A9F" w:rsidRDefault="00DC5C2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49</w:t>
            </w:r>
            <w:r w:rsidR="001E7A06">
              <w:rPr>
                <w:rFonts w:ascii="Times New Roman" w:eastAsia="Times New Roman" w:hAnsi="Times New Roman"/>
                <w:sz w:val="26"/>
                <w:szCs w:val="26"/>
              </w:rPr>
              <w:t>,000</w:t>
            </w:r>
          </w:p>
        </w:tc>
      </w:tr>
      <w:tr w:rsidR="00EA0A9F" w14:paraId="13897CDD" w14:textId="77777777">
        <w:trPr>
          <w:trHeight w:val="40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DF64" w14:textId="77777777" w:rsidR="00EA0A9F" w:rsidRDefault="00EA0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2E800" w14:textId="77777777" w:rsidR="00EA0A9F" w:rsidRDefault="00EA0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3EC3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2). Meeting of District Registering Authority </w:t>
            </w:r>
          </w:p>
          <w:p w14:paraId="1D8394EF" w14:textId="77777777" w:rsidR="00EA0A9F" w:rsidRDefault="004B17D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Funds  =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3000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56359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34F5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18,000</w:t>
            </w:r>
          </w:p>
        </w:tc>
      </w:tr>
      <w:tr w:rsidR="00EA0A9F" w14:paraId="74623FED" w14:textId="77777777">
        <w:trPr>
          <w:trHeight w:val="4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E674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C483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7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F9D4C" w14:textId="77777777" w:rsidR="00EA0A9F" w:rsidRDefault="00DC5C26" w:rsidP="001E7A06">
            <w:pPr>
              <w:spacing w:line="276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67,8</w:t>
            </w:r>
            <w:r w:rsidR="00571E8B">
              <w:rPr>
                <w:rFonts w:ascii="Times New Roman" w:eastAsia="Times New Roman" w:hAnsi="Times New Roman"/>
                <w:b/>
                <w:sz w:val="26"/>
                <w:szCs w:val="26"/>
              </w:rPr>
              <w:t>00</w:t>
            </w:r>
          </w:p>
        </w:tc>
      </w:tr>
    </w:tbl>
    <w:p w14:paraId="783B66B3" w14:textId="77777777" w:rsidR="00EA0A9F" w:rsidRDefault="00EA0A9F">
      <w:pPr>
        <w:rPr>
          <w:b/>
          <w:sz w:val="28"/>
          <w:szCs w:val="28"/>
        </w:rPr>
      </w:pPr>
    </w:p>
    <w:p w14:paraId="19DFC7C2" w14:textId="77777777" w:rsidR="00EA0A9F" w:rsidRDefault="00EA0A9F">
      <w:pPr>
        <w:rPr>
          <w:b/>
          <w:sz w:val="28"/>
          <w:szCs w:val="28"/>
        </w:rPr>
      </w:pPr>
    </w:p>
    <w:p w14:paraId="38FF1227" w14:textId="77777777" w:rsidR="00EA0A9F" w:rsidRDefault="004B17DD">
      <w:pPr>
        <w:rPr>
          <w:b/>
          <w:sz w:val="28"/>
          <w:szCs w:val="28"/>
        </w:rPr>
      </w:pPr>
      <w:r>
        <w:rPr>
          <w:b/>
          <w:sz w:val="28"/>
          <w:szCs w:val="28"/>
        </w:rPr>
        <w:t>Justification:</w:t>
      </w:r>
    </w:p>
    <w:p w14:paraId="2C68303F" w14:textId="77777777" w:rsidR="00EA0A9F" w:rsidRDefault="004B17D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According </w:t>
      </w:r>
      <w:proofErr w:type="gramStart"/>
      <w:r>
        <w:rPr>
          <w:rFonts w:cs="Calibri"/>
          <w:color w:val="000000"/>
          <w:sz w:val="28"/>
          <w:szCs w:val="28"/>
        </w:rPr>
        <w:t>to  CEA</w:t>
      </w:r>
      <w:proofErr w:type="gramEnd"/>
      <w:r>
        <w:rPr>
          <w:rFonts w:cs="Calibri"/>
          <w:color w:val="000000"/>
          <w:sz w:val="28"/>
          <w:szCs w:val="28"/>
        </w:rPr>
        <w:t xml:space="preserve"> Act and Rules , DRA meeting should be conducted once in two months</w:t>
      </w:r>
    </w:p>
    <w:p w14:paraId="340F9EB4" w14:textId="77777777" w:rsidR="00EA0A9F" w:rsidRDefault="004B17D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Online registration is the key function of CEA, so internet connection and bill </w:t>
      </w:r>
      <w:proofErr w:type="gramStart"/>
      <w:r>
        <w:rPr>
          <w:rFonts w:cs="Calibri"/>
          <w:color w:val="000000"/>
          <w:sz w:val="28"/>
          <w:szCs w:val="28"/>
        </w:rPr>
        <w:t>is</w:t>
      </w:r>
      <w:proofErr w:type="gramEnd"/>
      <w:r>
        <w:rPr>
          <w:rFonts w:cs="Calibri"/>
          <w:color w:val="000000"/>
          <w:sz w:val="28"/>
          <w:szCs w:val="28"/>
        </w:rPr>
        <w:t xml:space="preserve"> mandatory.</w:t>
      </w:r>
    </w:p>
    <w:p w14:paraId="5648339C" w14:textId="77777777" w:rsidR="00EA0A9F" w:rsidRDefault="004B17D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According to CEA Act and Rules clinical establishment regarding their registration need to be publicized in local newspaper. </w:t>
      </w:r>
    </w:p>
    <w:p w14:paraId="2AF0C7CE" w14:textId="77777777" w:rsidR="00EA0A9F" w:rsidRDefault="00EA0A9F">
      <w:pPr>
        <w:spacing w:after="200" w:line="276" w:lineRule="auto"/>
        <w:rPr>
          <w:sz w:val="28"/>
          <w:szCs w:val="28"/>
        </w:rPr>
      </w:pPr>
    </w:p>
    <w:p w14:paraId="722E0565" w14:textId="77777777" w:rsidR="00DC5C26" w:rsidRDefault="00DC5C26">
      <w:pPr>
        <w:spacing w:after="200" w:line="276" w:lineRule="auto"/>
        <w:rPr>
          <w:sz w:val="28"/>
          <w:szCs w:val="28"/>
        </w:rPr>
      </w:pPr>
    </w:p>
    <w:p w14:paraId="6A91F28B" w14:textId="77777777" w:rsidR="00EA0A9F" w:rsidRDefault="004B17DD">
      <w:pPr>
        <w:numPr>
          <w:ilvl w:val="0"/>
          <w:numId w:val="3"/>
        </w:numPr>
        <w:ind w:hanging="1170"/>
        <w:rPr>
          <w:rFonts w:ascii="Times New Roman" w:eastAsia="Times New Roman" w:hAnsi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</w:rPr>
        <w:lastRenderedPageBreak/>
        <w:t>CHAMPHAI, LAWNGTLAI, MAMIT, KOLASIB, SERCHHIP &amp; SIAHA DISTRICT</w:t>
      </w:r>
    </w:p>
    <w:p w14:paraId="7C12AC43" w14:textId="77777777" w:rsidR="00EA0A9F" w:rsidRDefault="00EA0A9F">
      <w:pPr>
        <w:ind w:left="3600" w:firstLine="720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Style w:val="a2"/>
        <w:tblW w:w="10170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080"/>
        <w:gridCol w:w="4770"/>
        <w:gridCol w:w="1350"/>
        <w:gridCol w:w="1710"/>
      </w:tblGrid>
      <w:tr w:rsidR="00EA0A9F" w14:paraId="1F182BB7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78A83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New FMR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AD50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Old FMR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BB4A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Component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EEF0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Physical Target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E13A0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Fund Requested</w:t>
            </w:r>
          </w:p>
          <w:p w14:paraId="78F3C1EE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Per Annum</w:t>
            </w:r>
          </w:p>
          <w:p w14:paraId="3A63BB60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(Rs.)</w:t>
            </w:r>
          </w:p>
        </w:tc>
      </w:tr>
      <w:tr w:rsidR="00EA0A9F" w14:paraId="66134D51" w14:textId="77777777">
        <w:trPr>
          <w:trHeight w:val="4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DD26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16.1.3.3.4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DFA8F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16.3.25</w:t>
            </w: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20E3F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District Mobility Support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97FF9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F3B51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EA0A9F" w14:paraId="5877EB45" w14:textId="77777777">
        <w:trPr>
          <w:trHeight w:val="266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13CB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046D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8D7C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Champhai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Lawngtlai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 xml:space="preserve">/Mamit/Kolasib/ Serchhip &amp;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u w:val="single"/>
              </w:rPr>
              <w:t>Siaha</w:t>
            </w:r>
            <w:proofErr w:type="spellEnd"/>
          </w:p>
          <w:p w14:paraId="5E349740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1). Office Admin. Expenses, TA/DA, Communication, Monitoring, etc. </w:t>
            </w:r>
          </w:p>
          <w:p w14:paraId="229B5DD9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Stationeries – 4</w:t>
            </w:r>
            <w:r w:rsidR="00977B90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600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x6=27</w:t>
            </w:r>
            <w:r w:rsidR="00977B90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600</w:t>
            </w:r>
          </w:p>
          <w:p w14:paraId="3D6C2161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Publicity – 4 x 1000 x 6 = 24000</w:t>
            </w:r>
          </w:p>
          <w:p w14:paraId="78494E04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Printer Cartridge (refill) – 6x400=2400</w:t>
            </w:r>
          </w:p>
          <w:p w14:paraId="2F42F01B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Monitoring &amp; evaluation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-  4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months x 1500 per month x 6=36000</w:t>
            </w:r>
          </w:p>
          <w:p w14:paraId="36021101" w14:textId="77777777" w:rsidR="00EA0A9F" w:rsidRDefault="004B17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Miscellaneous = 6 x 1000 = 6000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1B00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F74FC" w14:textId="77777777" w:rsidR="00EA0A9F" w:rsidRDefault="004B17DD" w:rsidP="00977B90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</w:t>
            </w:r>
            <w:r w:rsidR="00977B90">
              <w:rPr>
                <w:rFonts w:ascii="Times New Roman" w:eastAsia="Times New Roman" w:hAnsi="Times New Roman"/>
                <w:sz w:val="26"/>
                <w:szCs w:val="26"/>
              </w:rPr>
              <w:t>6,000</w:t>
            </w:r>
          </w:p>
        </w:tc>
      </w:tr>
      <w:tr w:rsidR="00EA0A9F" w14:paraId="7A54AFFF" w14:textId="77777777">
        <w:trPr>
          <w:trHeight w:val="40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99C7F" w14:textId="77777777" w:rsidR="00EA0A9F" w:rsidRDefault="00EA0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5733A" w14:textId="77777777" w:rsidR="00EA0A9F" w:rsidRDefault="00EA0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24FAA" w14:textId="77777777" w:rsidR="00EA0A9F" w:rsidRDefault="004B17DD">
            <w:pPr>
              <w:spacing w:line="276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2). Meeting of District Registering Authority (for six districts)</w:t>
            </w:r>
          </w:p>
          <w:p w14:paraId="2E96ED33" w14:textId="77777777" w:rsidR="00EA0A9F" w:rsidRDefault="004B17DD" w:rsidP="00977B9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Funds – 6x15</w:t>
            </w:r>
            <w:r w:rsidR="00977B90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00=900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67918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07711" w14:textId="77777777" w:rsidR="00EA0A9F" w:rsidRDefault="004B17DD" w:rsidP="00977B90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54,</w:t>
            </w:r>
            <w:r w:rsidR="00977B90">
              <w:rPr>
                <w:rFonts w:ascii="Times New Roman" w:eastAsia="Times New Roman" w:hAnsi="Times New Roman"/>
                <w:sz w:val="26"/>
                <w:szCs w:val="26"/>
              </w:rPr>
              <w:t>000</w:t>
            </w:r>
          </w:p>
        </w:tc>
      </w:tr>
      <w:tr w:rsidR="00EA0A9F" w14:paraId="18E9748C" w14:textId="77777777">
        <w:trPr>
          <w:trHeight w:val="4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0CE43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5A74C" w14:textId="77777777" w:rsidR="00EA0A9F" w:rsidRDefault="00EA0A9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7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FE8F9" w14:textId="77777777" w:rsidR="00EA0A9F" w:rsidRDefault="004B17D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TOTAL                                                                               1,50,000</w:t>
            </w:r>
          </w:p>
        </w:tc>
      </w:tr>
    </w:tbl>
    <w:p w14:paraId="4F28DB67" w14:textId="77777777" w:rsidR="00EA0A9F" w:rsidRDefault="00EA0A9F">
      <w:pPr>
        <w:rPr>
          <w:rFonts w:ascii="Times New Roman" w:eastAsia="Times New Roman" w:hAnsi="Times New Roman"/>
          <w:sz w:val="26"/>
          <w:szCs w:val="26"/>
        </w:rPr>
      </w:pPr>
    </w:p>
    <w:p w14:paraId="6D75CF43" w14:textId="77777777" w:rsidR="00EA0A9F" w:rsidRDefault="004B17DD">
      <w:pPr>
        <w:ind w:left="-450"/>
        <w:rPr>
          <w:rFonts w:ascii="Times New Roman" w:eastAsia="Times New Roman" w:hAnsi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</w:rPr>
        <w:t>JUSTIFICATION:</w:t>
      </w:r>
    </w:p>
    <w:p w14:paraId="5B9D3D2B" w14:textId="77777777" w:rsidR="00EA0A9F" w:rsidRDefault="00EA0A9F">
      <w:pPr>
        <w:ind w:left="720"/>
        <w:jc w:val="both"/>
        <w:rPr>
          <w:rFonts w:ascii="Times New Roman" w:eastAsia="Times New Roman" w:hAnsi="Times New Roman"/>
          <w:sz w:val="26"/>
          <w:szCs w:val="26"/>
        </w:rPr>
      </w:pPr>
    </w:p>
    <w:p w14:paraId="3A406FF7" w14:textId="77777777" w:rsidR="00EA0A9F" w:rsidRDefault="004B17DD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DRA meeting once in two months for six (6) districts.</w:t>
      </w:r>
    </w:p>
    <w:p w14:paraId="55142C4C" w14:textId="77777777" w:rsidR="00EA0A9F" w:rsidRDefault="004B17DD">
      <w:pPr>
        <w:numPr>
          <w:ilvl w:val="0"/>
          <w:numId w:val="6"/>
        </w:numPr>
        <w:jc w:val="both"/>
      </w:pPr>
      <w:r>
        <w:rPr>
          <w:rFonts w:ascii="Times New Roman" w:eastAsia="Times New Roman" w:hAnsi="Times New Roman"/>
          <w:sz w:val="26"/>
          <w:szCs w:val="26"/>
        </w:rPr>
        <w:t>According to CEA Act and Rules Clinical establishment regarding their registration need to be publicized in local newspaper.</w:t>
      </w:r>
      <w:r>
        <w:t xml:space="preserve"> </w:t>
      </w:r>
    </w:p>
    <w:p w14:paraId="01F44A16" w14:textId="77777777" w:rsidR="00EA0A9F" w:rsidRDefault="00EA0A9F">
      <w:pPr>
        <w:jc w:val="both"/>
      </w:pPr>
    </w:p>
    <w:p w14:paraId="13CAE5BE" w14:textId="77777777" w:rsidR="00EA0A9F" w:rsidRDefault="00EA0A9F">
      <w:pPr>
        <w:jc w:val="both"/>
      </w:pPr>
    </w:p>
    <w:p w14:paraId="69DC62E5" w14:textId="77777777" w:rsidR="00EA0A9F" w:rsidRDefault="004B17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Grand Total = </w:t>
      </w:r>
      <w:r w:rsidR="00B43213">
        <w:rPr>
          <w:b/>
          <w:sz w:val="28"/>
          <w:szCs w:val="28"/>
        </w:rPr>
        <w:t>9,</w:t>
      </w:r>
      <w:r w:rsidR="00532C0F">
        <w:rPr>
          <w:b/>
          <w:sz w:val="28"/>
          <w:szCs w:val="28"/>
        </w:rPr>
        <w:t>53</w:t>
      </w:r>
      <w:r w:rsidR="00B43213">
        <w:rPr>
          <w:b/>
          <w:sz w:val="28"/>
          <w:szCs w:val="28"/>
        </w:rPr>
        <w:t>,</w:t>
      </w:r>
      <w:r w:rsidR="00532C0F">
        <w:rPr>
          <w:b/>
          <w:sz w:val="28"/>
          <w:szCs w:val="28"/>
        </w:rPr>
        <w:t>22</w:t>
      </w:r>
      <w:r w:rsidR="00B4321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/- </w:t>
      </w:r>
    </w:p>
    <w:p w14:paraId="46CAD6DD" w14:textId="77777777" w:rsidR="00EA0A9F" w:rsidRDefault="004B17DD">
      <w:pPr>
        <w:jc w:val="both"/>
        <w:rPr>
          <w:b/>
          <w:i/>
          <w:sz w:val="28"/>
          <w:szCs w:val="28"/>
        </w:rPr>
      </w:pPr>
      <w:bookmarkStart w:id="0" w:name="_gjdgxs" w:colFirst="0" w:colLast="0"/>
      <w:bookmarkEnd w:id="0"/>
      <w:r>
        <w:rPr>
          <w:b/>
          <w:i/>
          <w:sz w:val="28"/>
          <w:szCs w:val="28"/>
        </w:rPr>
        <w:t xml:space="preserve">(Rupees </w:t>
      </w:r>
      <w:r w:rsidR="004F23A5">
        <w:rPr>
          <w:b/>
          <w:i/>
          <w:sz w:val="28"/>
          <w:szCs w:val="28"/>
        </w:rPr>
        <w:t>Nine</w:t>
      </w:r>
      <w:r>
        <w:rPr>
          <w:b/>
          <w:i/>
          <w:sz w:val="28"/>
          <w:szCs w:val="28"/>
        </w:rPr>
        <w:t xml:space="preserve"> lakh </w:t>
      </w:r>
      <w:proofErr w:type="gramStart"/>
      <w:r w:rsidR="00532C0F">
        <w:rPr>
          <w:b/>
          <w:i/>
          <w:sz w:val="28"/>
          <w:szCs w:val="28"/>
        </w:rPr>
        <w:t>fifty three</w:t>
      </w:r>
      <w:proofErr w:type="gramEnd"/>
      <w:r>
        <w:rPr>
          <w:b/>
          <w:i/>
          <w:sz w:val="28"/>
          <w:szCs w:val="28"/>
        </w:rPr>
        <w:t xml:space="preserve"> thousand </w:t>
      </w:r>
      <w:r w:rsidR="00532C0F">
        <w:rPr>
          <w:b/>
          <w:i/>
          <w:sz w:val="28"/>
          <w:szCs w:val="28"/>
        </w:rPr>
        <w:t xml:space="preserve">two </w:t>
      </w:r>
      <w:r w:rsidR="00B83733">
        <w:rPr>
          <w:b/>
          <w:i/>
          <w:sz w:val="28"/>
          <w:szCs w:val="28"/>
        </w:rPr>
        <w:t xml:space="preserve">hundred </w:t>
      </w:r>
      <w:r w:rsidR="00532C0F">
        <w:rPr>
          <w:b/>
          <w:i/>
          <w:sz w:val="28"/>
          <w:szCs w:val="28"/>
        </w:rPr>
        <w:t>twenty</w:t>
      </w:r>
      <w:r>
        <w:rPr>
          <w:b/>
          <w:i/>
          <w:sz w:val="28"/>
          <w:szCs w:val="28"/>
        </w:rPr>
        <w:t>)</w:t>
      </w:r>
    </w:p>
    <w:sectPr w:rsidR="00EA0A9F" w:rsidSect="00591090">
      <w:pgSz w:w="12240" w:h="15840"/>
      <w:pgMar w:top="99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3781B"/>
    <w:multiLevelType w:val="multilevel"/>
    <w:tmpl w:val="015C78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3640D18"/>
    <w:multiLevelType w:val="multilevel"/>
    <w:tmpl w:val="E400514E"/>
    <w:lvl w:ilvl="0">
      <w:start w:val="1"/>
      <w:numFmt w:val="decimal"/>
      <w:lvlText w:val="%1."/>
      <w:lvlJc w:val="left"/>
      <w:pPr>
        <w:ind w:left="644" w:hanging="359"/>
      </w:pPr>
      <w:rPr>
        <w:b/>
        <w:strike w:val="0"/>
        <w:sz w:val="26"/>
        <w:szCs w:val="26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BE25FC6"/>
    <w:multiLevelType w:val="multilevel"/>
    <w:tmpl w:val="03949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E1F16E5"/>
    <w:multiLevelType w:val="multilevel"/>
    <w:tmpl w:val="BD2606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39303429"/>
    <w:multiLevelType w:val="multilevel"/>
    <w:tmpl w:val="B2A4D1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4AC07047"/>
    <w:multiLevelType w:val="multilevel"/>
    <w:tmpl w:val="3E8CF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54422F5E"/>
    <w:multiLevelType w:val="multilevel"/>
    <w:tmpl w:val="D6E6E4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57E22E8F"/>
    <w:multiLevelType w:val="hybridMultilevel"/>
    <w:tmpl w:val="814E16BA"/>
    <w:lvl w:ilvl="0" w:tplc="CFBAD00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525565"/>
    <w:multiLevelType w:val="multilevel"/>
    <w:tmpl w:val="B038E3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7EC1112F"/>
    <w:multiLevelType w:val="multilevel"/>
    <w:tmpl w:val="F10AAFF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A9F"/>
    <w:rsid w:val="00001502"/>
    <w:rsid w:val="00015FE7"/>
    <w:rsid w:val="00055A59"/>
    <w:rsid w:val="00065164"/>
    <w:rsid w:val="00176DB8"/>
    <w:rsid w:val="001927C4"/>
    <w:rsid w:val="001E7A06"/>
    <w:rsid w:val="00232D73"/>
    <w:rsid w:val="002C22A7"/>
    <w:rsid w:val="002C5C4D"/>
    <w:rsid w:val="002E3BE7"/>
    <w:rsid w:val="003511C7"/>
    <w:rsid w:val="003950C3"/>
    <w:rsid w:val="00462D84"/>
    <w:rsid w:val="00496610"/>
    <w:rsid w:val="004B17DD"/>
    <w:rsid w:val="004E43BF"/>
    <w:rsid w:val="004F23A5"/>
    <w:rsid w:val="00532C0F"/>
    <w:rsid w:val="00571E8B"/>
    <w:rsid w:val="00591090"/>
    <w:rsid w:val="00620BC2"/>
    <w:rsid w:val="00661594"/>
    <w:rsid w:val="00720CDB"/>
    <w:rsid w:val="00761BAB"/>
    <w:rsid w:val="0078076F"/>
    <w:rsid w:val="008200F9"/>
    <w:rsid w:val="00880F0D"/>
    <w:rsid w:val="00951CB7"/>
    <w:rsid w:val="00977B90"/>
    <w:rsid w:val="009D521C"/>
    <w:rsid w:val="00A51DF7"/>
    <w:rsid w:val="00A7230E"/>
    <w:rsid w:val="00AB41AF"/>
    <w:rsid w:val="00B32CA0"/>
    <w:rsid w:val="00B43213"/>
    <w:rsid w:val="00B83733"/>
    <w:rsid w:val="00BF47DD"/>
    <w:rsid w:val="00DC5C26"/>
    <w:rsid w:val="00E50483"/>
    <w:rsid w:val="00EA0A9F"/>
    <w:rsid w:val="00F517AE"/>
    <w:rsid w:val="00FE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FB07BED"/>
  <w15:docId w15:val="{C67C1670-3918-6544-BB3A-9585BBA1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88B"/>
    <w:rPr>
      <w:rFonts w:cs="Times New Roman"/>
    </w:rPr>
  </w:style>
  <w:style w:type="paragraph" w:styleId="Heading1">
    <w:name w:val="heading 1"/>
    <w:basedOn w:val="Normal1"/>
    <w:next w:val="Normal1"/>
    <w:rsid w:val="00EA0A9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EA0A9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EA0A9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EA0A9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EA0A9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EA0A9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A0A9F"/>
  </w:style>
  <w:style w:type="paragraph" w:styleId="Title">
    <w:name w:val="Title"/>
    <w:basedOn w:val="Normal1"/>
    <w:next w:val="Normal1"/>
    <w:rsid w:val="00EA0A9F"/>
    <w:pPr>
      <w:keepNext/>
      <w:keepLines/>
      <w:spacing w:before="480" w:after="120"/>
    </w:pPr>
    <w:rPr>
      <w:b/>
      <w:sz w:val="72"/>
      <w:szCs w:val="72"/>
    </w:rPr>
  </w:style>
  <w:style w:type="paragraph" w:styleId="NoSpacing">
    <w:name w:val="No Spacing"/>
    <w:uiPriority w:val="1"/>
    <w:qFormat/>
    <w:rsid w:val="0072388B"/>
    <w:rPr>
      <w:lang w:val="en-GB"/>
    </w:rPr>
  </w:style>
  <w:style w:type="paragraph" w:styleId="ListParagraph">
    <w:name w:val="List Paragraph"/>
    <w:basedOn w:val="Normal"/>
    <w:uiPriority w:val="34"/>
    <w:qFormat/>
    <w:rsid w:val="0072388B"/>
    <w:pPr>
      <w:ind w:left="720"/>
      <w:contextualSpacing/>
    </w:pPr>
  </w:style>
  <w:style w:type="table" w:styleId="TableGrid">
    <w:name w:val="Table Grid"/>
    <w:basedOn w:val="TableNormal"/>
    <w:uiPriority w:val="59"/>
    <w:rsid w:val="0072388B"/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itle">
    <w:name w:val="Subtitle"/>
    <w:basedOn w:val="Normal"/>
    <w:next w:val="Normal"/>
    <w:rsid w:val="00EA0A9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A0A9F"/>
    <w:tblPr>
      <w:tblStyleRowBandSize w:val="1"/>
      <w:tblStyleColBandSize w:val="1"/>
    </w:tblPr>
  </w:style>
  <w:style w:type="table" w:customStyle="1" w:styleId="a0">
    <w:basedOn w:val="TableNormal"/>
    <w:rsid w:val="00EA0A9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A0A9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A0A9F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7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Ruatpuii</dc:creator>
  <cp:lastModifiedBy>Reuben Tochhawng</cp:lastModifiedBy>
  <cp:revision>20</cp:revision>
  <cp:lastPrinted>2020-11-12T06:17:00Z</cp:lastPrinted>
  <dcterms:created xsi:type="dcterms:W3CDTF">2019-11-06T20:14:00Z</dcterms:created>
  <dcterms:modified xsi:type="dcterms:W3CDTF">2020-11-18T08:41:00Z</dcterms:modified>
</cp:coreProperties>
</file>