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AA" w:rsidRDefault="00F424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3.2.5.1.6 CHV for Inaccessible Area:</w:t>
      </w:r>
    </w:p>
    <w:p w:rsidR="009A11AA" w:rsidRPr="00F4241F" w:rsidRDefault="00F4241F" w:rsidP="00F4241F">
      <w:pPr>
        <w:jc w:val="both"/>
        <w:rPr>
          <w:rFonts w:ascii="Times New Roman" w:hAnsi="Times New Roman" w:cs="Times New Roman"/>
          <w:sz w:val="24"/>
          <w:szCs w:val="24"/>
        </w:rPr>
      </w:pPr>
      <w:r w:rsidRPr="00F4241F">
        <w:rPr>
          <w:rFonts w:ascii="Times New Roman" w:hAnsi="Times New Roman" w:cs="Times New Roman"/>
          <w:color w:val="000000"/>
          <w:sz w:val="24"/>
          <w:szCs w:val="24"/>
        </w:rPr>
        <w:t>In the districts of hard to reach areas where ASHAs are completely inactive, CHVs may be hired depending on the requirement .</w:t>
      </w:r>
      <w:r w:rsidRPr="00F4241F">
        <w:rPr>
          <w:rFonts w:ascii="Times New Roman" w:hAnsi="Times New Roman" w:cs="Times New Roman"/>
          <w:sz w:val="24"/>
          <w:szCs w:val="24"/>
        </w:rPr>
        <w:t>Community Health Volunteer for inaccessible is proposed for the the FY 2020 - 2021with the rate of Rs. 15 per Blood Examination and Rs. 75 per complete positive treatment as mention below:-</w:t>
      </w:r>
    </w:p>
    <w:p w:rsidR="009A11AA" w:rsidRDefault="009A11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292" w:type="pct"/>
        <w:tblCellMar>
          <w:left w:w="0" w:type="dxa"/>
          <w:right w:w="0" w:type="dxa"/>
        </w:tblCellMar>
        <w:tblLook w:val="04A0"/>
      </w:tblPr>
      <w:tblGrid>
        <w:gridCol w:w="1120"/>
        <w:gridCol w:w="1119"/>
        <w:gridCol w:w="1478"/>
        <w:gridCol w:w="2257"/>
        <w:gridCol w:w="1182"/>
      </w:tblGrid>
      <w:tr w:rsidR="00F4241F" w:rsidTr="00F4241F">
        <w:trPr>
          <w:trHeight w:val="30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Dustrict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No of Vilages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No. of CHV</w:t>
            </w: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Proposed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Incentives</w:t>
            </w:r>
          </w:p>
        </w:tc>
      </w:tr>
      <w:tr w:rsidR="00F4241F" w:rsidTr="00F4241F">
        <w:trPr>
          <w:trHeight w:val="30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Lawngtlai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A6D1B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A6D1B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7F0CA5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  <w:r w:rsidR="00FA6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F4241F" w:rsidTr="00F4241F">
        <w:trPr>
          <w:trHeight w:val="30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Lunglei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16200</w:t>
            </w:r>
            <w:r w:rsidR="00482B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241F" w:rsidTr="00F4241F">
        <w:trPr>
          <w:trHeight w:val="30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Siaha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482BFE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482BFE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7F0CA5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18450</w:t>
            </w:r>
          </w:p>
        </w:tc>
      </w:tr>
      <w:tr w:rsidR="00F4241F" w:rsidTr="00F4241F">
        <w:trPr>
          <w:trHeight w:val="30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>
            <w:pPr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Default="00F4241F" w:rsidP="00F4241F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4241F" w:rsidRPr="007F0CA5" w:rsidRDefault="007F0CA5" w:rsidP="007F0C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F0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</w:tbl>
    <w:p w:rsidR="009A11AA" w:rsidRDefault="009A11AA">
      <w:pPr>
        <w:rPr>
          <w:rFonts w:ascii="Times New Roman" w:hAnsi="Times New Roman" w:cs="Times New Roman"/>
          <w:sz w:val="24"/>
          <w:szCs w:val="24"/>
        </w:rPr>
      </w:pPr>
    </w:p>
    <w:p w:rsidR="009A11AA" w:rsidRDefault="009A11AA">
      <w:pPr>
        <w:rPr>
          <w:rFonts w:ascii="Times New Roman" w:hAnsi="Times New Roman" w:cs="Times New Roman"/>
          <w:sz w:val="24"/>
          <w:szCs w:val="24"/>
        </w:rPr>
      </w:pPr>
    </w:p>
    <w:p w:rsidR="009A11AA" w:rsidRDefault="00F424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Total Amount pr</w:t>
      </w:r>
      <w:r w:rsidR="007F0CA5">
        <w:rPr>
          <w:rFonts w:ascii="Times New Roman" w:hAnsi="Times New Roman" w:cs="Times New Roman"/>
          <w:b/>
          <w:bCs/>
          <w:sz w:val="24"/>
          <w:szCs w:val="24"/>
        </w:rPr>
        <w:t>oposed under this head Rs. 3.06</w:t>
      </w:r>
      <w:r>
        <w:rPr>
          <w:rFonts w:ascii="Times New Roman" w:hAnsi="Times New Roman" w:cs="Times New Roman"/>
          <w:b/>
          <w:bCs/>
          <w:sz w:val="24"/>
          <w:szCs w:val="24"/>
        </w:rPr>
        <w:t>/-</w:t>
      </w:r>
      <w:r w:rsidR="00A77CB6">
        <w:rPr>
          <w:rFonts w:ascii="Times New Roman" w:hAnsi="Times New Roman" w:cs="Times New Roman"/>
          <w:b/>
          <w:bCs/>
          <w:sz w:val="24"/>
          <w:szCs w:val="24"/>
        </w:rPr>
        <w:t xml:space="preserve"> lakhs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only</w:t>
      </w:r>
    </w:p>
    <w:sectPr w:rsidR="009A11AA" w:rsidSect="009A11A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A11AA"/>
    <w:rsid w:val="003906CC"/>
    <w:rsid w:val="00482BFE"/>
    <w:rsid w:val="007F0CA5"/>
    <w:rsid w:val="009A11AA"/>
    <w:rsid w:val="00A77CB6"/>
    <w:rsid w:val="00AC06BF"/>
    <w:rsid w:val="00C5382C"/>
    <w:rsid w:val="00F4241F"/>
    <w:rsid w:val="00FA6D1B"/>
    <w:rsid w:val="355F359F"/>
    <w:rsid w:val="4212292D"/>
    <w:rsid w:val="4D0C76CC"/>
    <w:rsid w:val="53F3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1AA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</Words>
  <Characters>481</Characters>
  <Application>Microsoft Office Word</Application>
  <DocSecurity>0</DocSecurity>
  <Lines>4</Lines>
  <Paragraphs>1</Paragraphs>
  <ScaleCrop>false</ScaleCrop>
  <Company>Grizli777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Agent-A</cp:lastModifiedBy>
  <cp:revision>6</cp:revision>
  <dcterms:created xsi:type="dcterms:W3CDTF">2020-01-09T09:33:00Z</dcterms:created>
  <dcterms:modified xsi:type="dcterms:W3CDTF">2020-11-20T08:26:00Z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